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CDCF4" w14:textId="77777777" w:rsidR="00D0009C" w:rsidRDefault="00D0009C">
      <w:pPr>
        <w:pStyle w:val="Standard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12" w:lineRule="exact"/>
        <w:jc w:val="both"/>
        <w:rPr>
          <w:rFonts w:eastAsia="PMingLiU" w:cs="Calibri"/>
        </w:rPr>
      </w:pPr>
    </w:p>
    <w:p w14:paraId="3C75694A" w14:textId="77777777" w:rsidR="00D0009C" w:rsidRDefault="00000000">
      <w:pPr>
        <w:pStyle w:val="Normaalweb"/>
        <w:spacing w:after="0"/>
      </w:pPr>
      <w:r>
        <w:tab/>
        <w:t>Aanwezig</w:t>
      </w:r>
      <w:r>
        <w:tab/>
      </w:r>
      <w:r>
        <w:tab/>
        <w:t xml:space="preserve">Frank Alkema, Joke van der Linde, Jorna </w:t>
      </w:r>
      <w:proofErr w:type="spellStart"/>
      <w:r>
        <w:t>Barning</w:t>
      </w:r>
      <w:proofErr w:type="spellEnd"/>
      <w:r>
        <w:t xml:space="preserve">, </w:t>
      </w:r>
      <w:r>
        <w:br/>
      </w:r>
      <w:r>
        <w:tab/>
      </w:r>
      <w:r>
        <w:tab/>
      </w:r>
      <w:r>
        <w:tab/>
      </w:r>
      <w:r>
        <w:tab/>
        <w:t xml:space="preserve">Tom </w:t>
      </w:r>
      <w:proofErr w:type="spellStart"/>
      <w:r>
        <w:t>Wilbrink</w:t>
      </w:r>
      <w:proofErr w:type="spellEnd"/>
      <w:r>
        <w:t xml:space="preserve">, Aaron Ton, Peter van Egmond, Julia </w:t>
      </w:r>
      <w:proofErr w:type="spellStart"/>
      <w:r>
        <w:t>Anderies</w:t>
      </w:r>
      <w:proofErr w:type="spellEnd"/>
      <w:r>
        <w:br/>
      </w:r>
      <w:r>
        <w:tab/>
        <w:t>Afwezig met bericht</w:t>
      </w:r>
      <w:r>
        <w:tab/>
        <w:t>Marc Bouwman</w:t>
      </w:r>
      <w:r>
        <w:br/>
      </w:r>
      <w:r>
        <w:tab/>
        <w:t>Afwezig zonder bericht</w:t>
      </w:r>
      <w:r>
        <w:tab/>
        <w:t xml:space="preserve">Katinka Fransman, Kees </w:t>
      </w:r>
      <w:proofErr w:type="spellStart"/>
      <w:r>
        <w:t>vande</w:t>
      </w:r>
      <w:proofErr w:type="spellEnd"/>
      <w:r>
        <w:t xml:space="preserve"> </w:t>
      </w:r>
      <w:proofErr w:type="spellStart"/>
      <w:r>
        <w:t>Zwet</w:t>
      </w:r>
      <w:proofErr w:type="spellEnd"/>
      <w:r>
        <w:t xml:space="preserve"> Slotemaker, Jan </w:t>
      </w:r>
      <w:proofErr w:type="spellStart"/>
      <w:r>
        <w:t>Reijtenbagh</w:t>
      </w:r>
      <w:proofErr w:type="spellEnd"/>
      <w:r>
        <w:br/>
      </w:r>
      <w:r>
        <w:tab/>
      </w:r>
      <w:r>
        <w:tab/>
      </w:r>
      <w:r>
        <w:tab/>
      </w:r>
      <w:r>
        <w:tab/>
      </w:r>
    </w:p>
    <w:p w14:paraId="7F54FDE4" w14:textId="77777777" w:rsidR="00D0009C" w:rsidRDefault="00000000">
      <w:pPr>
        <w:pStyle w:val="Normaalweb"/>
        <w:numPr>
          <w:ilvl w:val="0"/>
          <w:numId w:val="6"/>
        </w:numPr>
        <w:spacing w:after="240"/>
        <w:rPr>
          <w:b/>
          <w:bCs/>
        </w:rPr>
      </w:pPr>
      <w:r>
        <w:rPr>
          <w:b/>
          <w:bCs/>
        </w:rPr>
        <w:t>Opening en vaststellen agenda</w:t>
      </w:r>
      <w:r>
        <w:rPr>
          <w:b/>
          <w:bCs/>
        </w:rPr>
        <w:br/>
      </w:r>
      <w:r>
        <w:t>De vergadering wordt geopend en de agenda wordt vastgesteld.</w:t>
      </w:r>
    </w:p>
    <w:p w14:paraId="7A9D1500" w14:textId="77777777" w:rsidR="00D0009C" w:rsidRDefault="00000000">
      <w:pPr>
        <w:pStyle w:val="Normaalweb"/>
        <w:numPr>
          <w:ilvl w:val="0"/>
          <w:numId w:val="3"/>
        </w:numPr>
        <w:spacing w:before="0" w:after="240"/>
      </w:pPr>
      <w:r>
        <w:rPr>
          <w:b/>
        </w:rPr>
        <w:t>Goedkeuring vorige notulen</w:t>
      </w:r>
      <w:r>
        <w:rPr>
          <w:b/>
        </w:rPr>
        <w:br/>
      </w:r>
      <w:r>
        <w:t>De notulen worden doorgenomen en goedgekeurd.</w:t>
      </w:r>
    </w:p>
    <w:p w14:paraId="773BA6E5" w14:textId="77777777" w:rsidR="00D0009C" w:rsidRDefault="00000000">
      <w:pPr>
        <w:pStyle w:val="Normaalweb"/>
        <w:numPr>
          <w:ilvl w:val="0"/>
          <w:numId w:val="3"/>
        </w:numPr>
        <w:spacing w:before="0" w:after="240"/>
      </w:pPr>
      <w:r>
        <w:rPr>
          <w:b/>
          <w:bCs/>
        </w:rPr>
        <w:t>Mededelingen en ingekomen stukken</w:t>
      </w:r>
      <w:r>
        <w:br/>
        <w:t>Er zijn brieven binnengekomen van de gemeente en het ministerie inzake de vluchtelingenboot. Deze brieven zijn op de website geplaatst.</w:t>
      </w:r>
    </w:p>
    <w:p w14:paraId="467E8FCF" w14:textId="77777777" w:rsidR="00D0009C" w:rsidRDefault="00000000">
      <w:pPr>
        <w:pStyle w:val="Normaalweb"/>
        <w:numPr>
          <w:ilvl w:val="0"/>
          <w:numId w:val="3"/>
        </w:numPr>
        <w:spacing w:before="0" w:after="240"/>
      </w:pPr>
      <w:r>
        <w:rPr>
          <w:b/>
          <w:bCs/>
        </w:rPr>
        <w:t>Communicatie</w:t>
      </w:r>
      <w:r>
        <w:br/>
        <w:t xml:space="preserve">Jorna zal de tuincommissie uitnodigen voor een gesprek. Zij heeft 24 </w:t>
      </w:r>
      <w:proofErr w:type="spellStart"/>
      <w:r>
        <w:t>enqueteformulieren</w:t>
      </w:r>
      <w:proofErr w:type="spellEnd"/>
      <w:r>
        <w:t xml:space="preserve"> verzonden waarvan ze er 8 retour heeft ontvangen.</w:t>
      </w:r>
    </w:p>
    <w:p w14:paraId="005FD258" w14:textId="77777777" w:rsidR="00D0009C" w:rsidRDefault="00000000">
      <w:pPr>
        <w:pStyle w:val="Normaalweb"/>
        <w:numPr>
          <w:ilvl w:val="0"/>
          <w:numId w:val="3"/>
        </w:numPr>
        <w:spacing w:before="0" w:after="240"/>
      </w:pPr>
      <w:r>
        <w:rPr>
          <w:b/>
          <w:bCs/>
        </w:rPr>
        <w:t>Tuinwinkel</w:t>
      </w:r>
      <w:r>
        <w:br/>
        <w:t>Het zomerseizoen is weer over en de winkel is gesloten. Wel kunnen er op afroep gasflessen besteld worden.</w:t>
      </w:r>
    </w:p>
    <w:p w14:paraId="77151AC9" w14:textId="77777777" w:rsidR="00D0009C" w:rsidRDefault="00000000">
      <w:pPr>
        <w:pStyle w:val="Normaalweb"/>
        <w:numPr>
          <w:ilvl w:val="0"/>
          <w:numId w:val="3"/>
        </w:numPr>
        <w:spacing w:before="0" w:after="240"/>
      </w:pPr>
      <w:r>
        <w:rPr>
          <w:b/>
          <w:bCs/>
        </w:rPr>
        <w:t>H.O.S.</w:t>
      </w:r>
      <w:r>
        <w:br/>
        <w:t>Geen mededelingen.</w:t>
      </w:r>
    </w:p>
    <w:p w14:paraId="7FB18049" w14:textId="77777777" w:rsidR="00D0009C" w:rsidRDefault="00000000">
      <w:pPr>
        <w:pStyle w:val="Normaalweb"/>
        <w:numPr>
          <w:ilvl w:val="0"/>
          <w:numId w:val="3"/>
        </w:numPr>
        <w:spacing w:before="0" w:after="240"/>
      </w:pPr>
      <w:r>
        <w:rPr>
          <w:b/>
        </w:rPr>
        <w:t>Overige commissies</w:t>
      </w:r>
      <w:r>
        <w:rPr>
          <w:b/>
        </w:rPr>
        <w:br/>
      </w:r>
      <w:r>
        <w:rPr>
          <w:i/>
          <w:iCs/>
        </w:rPr>
        <w:t>Werkzaterdag</w:t>
      </w:r>
      <w:r>
        <w:br/>
        <w:t>Inmiddels zijn alle naambordjes geplaatst, ver verloopt alles goed, de laatste werkzaterdag is zaterdag 29 oktober 2022.</w:t>
      </w:r>
      <w:r>
        <w:br/>
      </w:r>
      <w:r>
        <w:br/>
      </w:r>
      <w:r>
        <w:rPr>
          <w:i/>
          <w:iCs/>
        </w:rPr>
        <w:t>Kantine</w:t>
      </w:r>
      <w:r>
        <w:br/>
        <w:t>Er staat een medewerkersmiddag gepland op zaterdag 19 november 2022.</w:t>
      </w:r>
      <w:r>
        <w:br/>
      </w:r>
      <w:r>
        <w:br/>
      </w:r>
      <w:r>
        <w:rPr>
          <w:i/>
          <w:iCs/>
        </w:rPr>
        <w:t>Verzekeringen</w:t>
      </w:r>
      <w:r>
        <w:br/>
        <w:t>Het is redelijk druk maar Aaron vindt dat het goed loopt.</w:t>
      </w:r>
      <w:r>
        <w:br/>
      </w:r>
      <w:r>
        <w:br/>
      </w:r>
      <w:r>
        <w:br/>
      </w:r>
      <w:r>
        <w:rPr>
          <w:i/>
          <w:iCs/>
        </w:rPr>
        <w:lastRenderedPageBreak/>
        <w:t>Financiën</w:t>
      </w:r>
      <w:r>
        <w:br/>
        <w:t>ook hier geen bijzonderheden.</w:t>
      </w:r>
    </w:p>
    <w:p w14:paraId="57937511" w14:textId="77777777" w:rsidR="00D0009C" w:rsidRDefault="00000000">
      <w:pPr>
        <w:pStyle w:val="Normaalweb"/>
        <w:numPr>
          <w:ilvl w:val="0"/>
          <w:numId w:val="3"/>
        </w:numPr>
        <w:spacing w:before="0" w:after="240"/>
      </w:pPr>
      <w:r>
        <w:rPr>
          <w:b/>
          <w:bCs/>
        </w:rPr>
        <w:t>Rondvraag en sluiting</w:t>
      </w:r>
      <w:r>
        <w:br/>
        <w:t xml:space="preserve">Er is gekeken naar de prijzen van </w:t>
      </w:r>
      <w:proofErr w:type="spellStart"/>
      <w:r>
        <w:t>Dixitoiletten</w:t>
      </w:r>
      <w:proofErr w:type="spellEnd"/>
      <w:r>
        <w:t>, deze zijn allemaal een beetje rond dezelfde prijs. Per 1 november 2022 zullen er een aantal gesloten worden. Daarna zal er ook bekeken worden hoeveel er nog blijven.</w:t>
      </w:r>
    </w:p>
    <w:p w14:paraId="4EFEF374" w14:textId="77777777" w:rsidR="00D0009C" w:rsidRDefault="00000000">
      <w:pPr>
        <w:pStyle w:val="Normaalweb"/>
        <w:spacing w:before="0" w:after="240"/>
      </w:pPr>
      <w:r>
        <w:t>Er zal nogmaals bekeken worden of de parkeerplekken van de gemeente of van de VTV zijn.</w:t>
      </w:r>
      <w:r>
        <w:br/>
      </w:r>
      <w:r>
        <w:br/>
        <w:t>De vergadering wordt gesloten.</w:t>
      </w:r>
      <w:r>
        <w:br/>
      </w:r>
      <w:r>
        <w:br/>
      </w:r>
      <w:r>
        <w:rPr>
          <w:b/>
        </w:rPr>
        <w:br/>
      </w:r>
    </w:p>
    <w:sectPr w:rsidR="00D0009C">
      <w:headerReference w:type="default" r:id="rId7"/>
      <w:footerReference w:type="default" r:id="rId8"/>
      <w:pgSz w:w="11906" w:h="16838"/>
      <w:pgMar w:top="737" w:right="851" w:bottom="851" w:left="851" w:header="68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B531E" w14:textId="77777777" w:rsidR="00BE7319" w:rsidRDefault="00BE7319">
      <w:r>
        <w:separator/>
      </w:r>
    </w:p>
  </w:endnote>
  <w:endnote w:type="continuationSeparator" w:id="0">
    <w:p w14:paraId="03614756" w14:textId="77777777" w:rsidR="00BE7319" w:rsidRDefault="00BE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roman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64E7" w14:textId="77777777" w:rsidR="00BA37AD" w:rsidRDefault="00000000">
    <w:pPr>
      <w:pStyle w:val="Voettekst"/>
      <w:jc w:val="center"/>
      <w:rPr>
        <w:rFonts w:cs="Calibri"/>
      </w:rPr>
    </w:pPr>
    <w:r>
      <w:rPr>
        <w:rFonts w:cs="Calibri"/>
      </w:rPr>
      <w:t>Volkstuindersvereniging "</w:t>
    </w:r>
    <w:proofErr w:type="spellStart"/>
    <w:r>
      <w:rPr>
        <w:rFonts w:cs="Calibri"/>
      </w:rPr>
      <w:t>Wijkeroog</w:t>
    </w:r>
    <w:proofErr w:type="spellEnd"/>
    <w:r>
      <w:rPr>
        <w:rFonts w:cs="Calibri"/>
      </w:rPr>
      <w:t>"</w:t>
    </w:r>
  </w:p>
  <w:p w14:paraId="5721EA7A" w14:textId="77777777" w:rsidR="00BA37AD" w:rsidRDefault="00000000">
    <w:pPr>
      <w:pStyle w:val="Voettekst"/>
      <w:jc w:val="center"/>
      <w:rPr>
        <w:rFonts w:cs="Calibri"/>
      </w:rPr>
    </w:pPr>
    <w:r>
      <w:rPr>
        <w:rFonts w:cs="Calibri"/>
      </w:rPr>
      <w:t>Opgericht 4 januari 1961. Koninklijk goedgekeurd 17 maart 1970</w:t>
    </w:r>
  </w:p>
  <w:p w14:paraId="4B2D2E20" w14:textId="77777777" w:rsidR="00BA37AD" w:rsidRDefault="000000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0020B" w14:textId="77777777" w:rsidR="00BE7319" w:rsidRDefault="00BE7319">
      <w:r>
        <w:rPr>
          <w:color w:val="000000"/>
        </w:rPr>
        <w:separator/>
      </w:r>
    </w:p>
  </w:footnote>
  <w:footnote w:type="continuationSeparator" w:id="0">
    <w:p w14:paraId="494F1D12" w14:textId="77777777" w:rsidR="00BE7319" w:rsidRDefault="00BE7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9E5B" w14:textId="77777777" w:rsidR="00BA37AD" w:rsidRDefault="00000000">
    <w:pPr>
      <w:pStyle w:val="Koptekst"/>
    </w:pPr>
  </w:p>
  <w:p w14:paraId="204E0ECF" w14:textId="77777777" w:rsidR="00BA37AD" w:rsidRDefault="00000000">
    <w:pPr>
      <w:pStyle w:val="Normaalweb"/>
      <w:pageBreakBefore/>
      <w:spacing w:after="0"/>
      <w:jc w:val="center"/>
    </w:pPr>
    <w:r>
      <w:rPr>
        <w:b/>
        <w:bCs/>
      </w:rPr>
      <w:t>NOTULEN BESTUURS- EN COMMISSIE VERGADERING</w:t>
    </w:r>
    <w:r>
      <w:rPr>
        <w:b/>
        <w:bCs/>
      </w:rPr>
      <w:br/>
      <w:t>VTV WIJKEROOG, MAANDAG  10 OKTOBER 2022</w:t>
    </w:r>
    <w:r>
      <w:rPr>
        <w:b/>
        <w:bCs/>
      </w:rPr>
      <w:br/>
      <w:t>KANTINE, 19.30 UUR</w:t>
    </w:r>
  </w:p>
  <w:p w14:paraId="6D9AD784" w14:textId="77777777" w:rsidR="00BA37AD" w:rsidRDefault="00000000">
    <w:pPr>
      <w:pStyle w:val="Normaalweb"/>
      <w:spacing w:after="0"/>
      <w:jc w:val="center"/>
      <w:rPr>
        <w:b/>
        <w:bCs/>
      </w:rPr>
    </w:pPr>
  </w:p>
  <w:p w14:paraId="684AC542" w14:textId="77777777" w:rsidR="00BA37AD" w:rsidRDefault="00000000">
    <w:pPr>
      <w:pStyle w:val="Normaalweb"/>
      <w:spacing w:after="0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06FF"/>
    <w:multiLevelType w:val="multilevel"/>
    <w:tmpl w:val="44C0F88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D2E19DB"/>
    <w:multiLevelType w:val="multilevel"/>
    <w:tmpl w:val="24B0D2A6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1080"/>
      </w:pPr>
    </w:lvl>
    <w:lvl w:ilvl="2">
      <w:numFmt w:val="bullet"/>
      <w:lvlText w:val=""/>
      <w:lvlJc w:val="left"/>
      <w:pPr>
        <w:ind w:left="2160" w:hanging="1800"/>
      </w:pPr>
    </w:lvl>
    <w:lvl w:ilvl="3">
      <w:numFmt w:val="bullet"/>
      <w:lvlText w:val=""/>
      <w:lvlJc w:val="left"/>
      <w:pPr>
        <w:ind w:left="2880" w:hanging="2520"/>
      </w:pPr>
    </w:lvl>
    <w:lvl w:ilvl="4">
      <w:numFmt w:val="bullet"/>
      <w:lvlText w:val="o"/>
      <w:lvlJc w:val="left"/>
      <w:pPr>
        <w:ind w:left="3600" w:hanging="3240"/>
      </w:pPr>
    </w:lvl>
    <w:lvl w:ilvl="5">
      <w:numFmt w:val="bullet"/>
      <w:lvlText w:val=""/>
      <w:lvlJc w:val="left"/>
      <w:pPr>
        <w:ind w:left="4320" w:hanging="3960"/>
      </w:pPr>
    </w:lvl>
    <w:lvl w:ilvl="6">
      <w:numFmt w:val="bullet"/>
      <w:lvlText w:val=""/>
      <w:lvlJc w:val="left"/>
      <w:pPr>
        <w:ind w:left="5040" w:hanging="4680"/>
      </w:pPr>
    </w:lvl>
    <w:lvl w:ilvl="7">
      <w:numFmt w:val="bullet"/>
      <w:lvlText w:val="o"/>
      <w:lvlJc w:val="left"/>
      <w:pPr>
        <w:ind w:left="5760" w:hanging="5400"/>
      </w:pPr>
    </w:lvl>
    <w:lvl w:ilvl="8">
      <w:numFmt w:val="bullet"/>
      <w:lvlText w:val=""/>
      <w:lvlJc w:val="left"/>
      <w:pPr>
        <w:ind w:left="6480" w:hanging="6120"/>
      </w:pPr>
    </w:lvl>
  </w:abstractNum>
  <w:abstractNum w:abstractNumId="2" w15:restartNumberingAfterBreak="0">
    <w:nsid w:val="2F7D7A39"/>
    <w:multiLevelType w:val="multilevel"/>
    <w:tmpl w:val="836092FE"/>
    <w:styleLink w:val="WWNum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14D20FD"/>
    <w:multiLevelType w:val="multilevel"/>
    <w:tmpl w:val="9B3E43FC"/>
    <w:styleLink w:val="WWNum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D186E8A"/>
    <w:multiLevelType w:val="multilevel"/>
    <w:tmpl w:val="DD3AB664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505969127">
    <w:abstractNumId w:val="0"/>
  </w:num>
  <w:num w:numId="2" w16cid:durableId="1364750699">
    <w:abstractNumId w:val="2"/>
  </w:num>
  <w:num w:numId="3" w16cid:durableId="1677725350">
    <w:abstractNumId w:val="4"/>
  </w:num>
  <w:num w:numId="4" w16cid:durableId="1069109894">
    <w:abstractNumId w:val="3"/>
  </w:num>
  <w:num w:numId="5" w16cid:durableId="1635865865">
    <w:abstractNumId w:val="1"/>
  </w:num>
  <w:num w:numId="6" w16cid:durableId="420103972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0009C"/>
    <w:rsid w:val="00556923"/>
    <w:rsid w:val="00BE7319"/>
    <w:rsid w:val="00D0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3BED4"/>
  <w15:docId w15:val="{599CAD83-D712-429E-9D6A-4F13E3DF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egoe UI" w:hAnsi="Calibri" w:cs="Tahoma"/>
        <w:sz w:val="22"/>
        <w:szCs w:val="22"/>
        <w:lang w:val="nl-NL" w:eastAsia="nl-N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rd"/>
    <w:uiPriority w:val="9"/>
    <w:qFormat/>
    <w:pPr>
      <w:spacing w:before="480"/>
      <w:outlineLvl w:val="0"/>
    </w:pPr>
    <w:rPr>
      <w:b/>
      <w:color w:val="345A8A"/>
      <w:sz w:val="32"/>
    </w:rPr>
  </w:style>
  <w:style w:type="paragraph" w:styleId="Kop2">
    <w:name w:val="heading 2"/>
    <w:basedOn w:val="Standard"/>
    <w:uiPriority w:val="9"/>
    <w:semiHidden/>
    <w:unhideWhenUsed/>
    <w:qFormat/>
    <w:pPr>
      <w:spacing w:before="200"/>
      <w:outlineLvl w:val="1"/>
    </w:pPr>
    <w:rPr>
      <w:b/>
      <w:color w:val="4F81BD"/>
      <w:sz w:val="26"/>
    </w:rPr>
  </w:style>
  <w:style w:type="paragraph" w:styleId="Kop3">
    <w:name w:val="heading 3"/>
    <w:basedOn w:val="Standard"/>
    <w:uiPriority w:val="9"/>
    <w:semiHidden/>
    <w:unhideWhenUsed/>
    <w:qFormat/>
    <w:pPr>
      <w:spacing w:before="200"/>
      <w:outlineLvl w:val="2"/>
    </w:pPr>
    <w:rPr>
      <w:b/>
      <w:color w:val="4F81BD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jst">
    <w:name w:val="List"/>
    <w:basedOn w:val="Textbody"/>
    <w:rPr>
      <w:rFonts w:cs="Lucida Sans"/>
      <w:sz w:val="24"/>
    </w:rPr>
  </w:style>
  <w:style w:type="paragraph" w:styleId="Bijschrift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  <w:lang/>
    </w:rPr>
  </w:style>
  <w:style w:type="paragraph" w:styleId="Ballontekst">
    <w:name w:val="Balloon Text"/>
    <w:basedOn w:val="Standard"/>
    <w:rPr>
      <w:rFonts w:ascii="Tahoma" w:eastAsia="Tahoma" w:hAnsi="Tahoma"/>
      <w:sz w:val="16"/>
      <w:szCs w:val="16"/>
    </w:rPr>
  </w:style>
  <w:style w:type="paragraph" w:customStyle="1" w:styleId="HeaderandFooter">
    <w:name w:val="Header and Footer"/>
    <w:basedOn w:val="Standard"/>
  </w:style>
  <w:style w:type="paragraph" w:styleId="Koptekst">
    <w:name w:val="header"/>
    <w:basedOn w:val="Standard"/>
    <w:pPr>
      <w:tabs>
        <w:tab w:val="center" w:pos="4536"/>
        <w:tab w:val="right" w:pos="9072"/>
      </w:tabs>
    </w:pPr>
  </w:style>
  <w:style w:type="paragraph" w:styleId="Voettekst">
    <w:name w:val="footer"/>
    <w:basedOn w:val="Standard"/>
    <w:pPr>
      <w:tabs>
        <w:tab w:val="center" w:pos="4536"/>
        <w:tab w:val="right" w:pos="9072"/>
      </w:tabs>
    </w:pPr>
  </w:style>
  <w:style w:type="paragraph" w:styleId="Normaalweb">
    <w:name w:val="Normal (Web)"/>
    <w:basedOn w:val="Standard"/>
    <w:pPr>
      <w:spacing w:before="280" w:after="115"/>
    </w:pPr>
    <w:rPr>
      <w:rFonts w:ascii="Times New Roman" w:eastAsia="Times New Roman" w:hAnsi="Times New Roman" w:cs="Times New Roman"/>
      <w:lang w:eastAsia="en-US"/>
    </w:rPr>
  </w:style>
  <w:style w:type="paragraph" w:styleId="Titel">
    <w:name w:val="Title"/>
    <w:basedOn w:val="Standard"/>
    <w:uiPriority w:val="10"/>
    <w:qFormat/>
    <w:pPr>
      <w:spacing w:after="300"/>
    </w:pPr>
    <w:rPr>
      <w:color w:val="17365D"/>
      <w:sz w:val="52"/>
    </w:rPr>
  </w:style>
  <w:style w:type="paragraph" w:styleId="Ondertitel">
    <w:name w:val="Subtitle"/>
    <w:basedOn w:val="Standard"/>
    <w:uiPriority w:val="11"/>
    <w:qFormat/>
    <w:rPr>
      <w:i/>
      <w:color w:val="4F81BD"/>
      <w:sz w:val="24"/>
    </w:rPr>
  </w:style>
  <w:style w:type="paragraph" w:customStyle="1" w:styleId="Framecontents">
    <w:name w:val="Frame contents"/>
    <w:basedOn w:val="Standard"/>
  </w:style>
  <w:style w:type="character" w:customStyle="1" w:styleId="FootnoteCharacters">
    <w:name w:val="Footnote Characters"/>
  </w:style>
  <w:style w:type="character" w:customStyle="1" w:styleId="BallontekstChar">
    <w:name w:val="Ballontekst Char"/>
    <w:basedOn w:val="Standaardalinea-lettertype"/>
    <w:rPr>
      <w:rFonts w:ascii="Tahoma" w:eastAsia="Tahoma" w:hAnsi="Tahoma" w:cs="Tahoma"/>
      <w:sz w:val="16"/>
      <w:szCs w:val="16"/>
      <w:lang w:val="en-US"/>
    </w:rPr>
  </w:style>
  <w:style w:type="character" w:customStyle="1" w:styleId="KoptekstChar">
    <w:name w:val="Koptekst Char"/>
    <w:basedOn w:val="Standaardalinea-lettertype"/>
    <w:rPr>
      <w:rFonts w:ascii="Courier" w:eastAsia="Courier" w:hAnsi="Courier" w:cs="Courier"/>
      <w:sz w:val="24"/>
      <w:szCs w:val="24"/>
      <w:lang w:val="en-US"/>
    </w:rPr>
  </w:style>
  <w:style w:type="character" w:customStyle="1" w:styleId="VoettekstChar">
    <w:name w:val="Voettekst Char"/>
    <w:basedOn w:val="Standaardalinea-lettertype"/>
    <w:rPr>
      <w:rFonts w:ascii="Courier" w:eastAsia="Courier" w:hAnsi="Courier" w:cs="Courier"/>
      <w:sz w:val="24"/>
      <w:szCs w:val="24"/>
      <w:lang w:val="en-US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b/>
      <w:bCs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numbering" w:customStyle="1" w:styleId="WWNum1">
    <w:name w:val="WWNum1"/>
    <w:basedOn w:val="Geenlijst"/>
    <w:pPr>
      <w:numPr>
        <w:numId w:val="1"/>
      </w:numPr>
    </w:pPr>
  </w:style>
  <w:style w:type="numbering" w:customStyle="1" w:styleId="WWNum2">
    <w:name w:val="WWNum2"/>
    <w:basedOn w:val="Geenlijst"/>
    <w:pPr>
      <w:numPr>
        <w:numId w:val="2"/>
      </w:numPr>
    </w:pPr>
  </w:style>
  <w:style w:type="numbering" w:customStyle="1" w:styleId="WWNum3">
    <w:name w:val="WWNum3"/>
    <w:basedOn w:val="Geenlijst"/>
    <w:pPr>
      <w:numPr>
        <w:numId w:val="3"/>
      </w:numPr>
    </w:pPr>
  </w:style>
  <w:style w:type="numbering" w:customStyle="1" w:styleId="WWNum4">
    <w:name w:val="WWNum4"/>
    <w:basedOn w:val="Geenlijst"/>
    <w:pPr>
      <w:numPr>
        <w:numId w:val="4"/>
      </w:numPr>
    </w:pPr>
  </w:style>
  <w:style w:type="numbering" w:customStyle="1" w:styleId="WWNum5">
    <w:name w:val="WWNum5"/>
    <w:basedOn w:val="Geenlijs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</dc:creator>
  <cp:lastModifiedBy>Rijnders, Merlijn</cp:lastModifiedBy>
  <cp:revision>2</cp:revision>
  <cp:lastPrinted>2016-12-13T16:37:00Z</cp:lastPrinted>
  <dcterms:created xsi:type="dcterms:W3CDTF">2022-11-08T17:26:00Z</dcterms:created>
  <dcterms:modified xsi:type="dcterms:W3CDTF">2022-11-08T17:26:00Z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</Properties>
</file>