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both"/>
        <w:rPr>
          <w:rFonts w:ascii="Calibri" w:hAnsi="Calibri" w:cs="Calibri" w:eastAsia="Calibri"/>
          <w:color w:val="auto"/>
          <w:spacing w:val="0"/>
          <w:position w:val="0"/>
          <w:sz w:val="2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both"/>
        <w:rPr>
          <w:rFonts w:ascii="Calibri" w:hAnsi="Calibri" w:cs="Calibri" w:eastAsia="Calibri"/>
          <w:color w:val="auto"/>
          <w:spacing w:val="0"/>
          <w:position w:val="0"/>
          <w:sz w:val="2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both"/>
        <w:rPr>
          <w:rFonts w:ascii="Calibri" w:hAnsi="Calibri" w:cs="Calibri" w:eastAsia="Calibri"/>
          <w:color w:val="auto"/>
          <w:spacing w:val="0"/>
          <w:position w:val="0"/>
          <w:sz w:val="2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NOTULEN BESTUURSVERGADERING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VTV WIJKEROOG, MAANDAG 7 NOVEMBER 2022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KANTINE, 19.30 UUR</w:t>
      </w:r>
    </w:p>
    <w:p>
      <w:pPr>
        <w:spacing w:before="28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Aanwezig: Joke van der Linde, Frank Alkema, Jorna Barning, Tom Wilbrink</w:t>
        <w:br/>
        <w:tab/>
        <w:t xml:space="preserve">Afwezig   : Marc Bouwman</w:t>
      </w:r>
    </w:p>
    <w:p>
      <w:pPr>
        <w:numPr>
          <w:ilvl w:val="0"/>
          <w:numId w:val="4"/>
        </w:numPr>
        <w:spacing w:before="28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Opening en vaststellen agenda</w:t>
        <w:br/>
      </w:r>
      <w:r>
        <w:rPr>
          <w:rFonts w:ascii="Times New Roman" w:hAnsi="Times New Roman" w:cs="Times New Roman" w:eastAsia="Times New Roman"/>
          <w:color w:val="auto"/>
          <w:spacing w:val="0"/>
          <w:position w:val="0"/>
          <w:sz w:val="22"/>
          <w:shd w:fill="auto" w:val="clear"/>
        </w:rPr>
        <w:t xml:space="preserve">De vergadering wordt geopend en de agenda wordt vastgesteld.</w:t>
      </w:r>
    </w:p>
    <w:p>
      <w:pPr>
        <w:numPr>
          <w:ilvl w:val="0"/>
          <w:numId w:val="4"/>
        </w:numPr>
        <w:spacing w:before="28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Goedkeuring vorige notulen</w:t>
        <w:br/>
      </w:r>
      <w:r>
        <w:rPr>
          <w:rFonts w:ascii="Times New Roman" w:hAnsi="Times New Roman" w:cs="Times New Roman" w:eastAsia="Times New Roman"/>
          <w:color w:val="auto"/>
          <w:spacing w:val="0"/>
          <w:position w:val="0"/>
          <w:sz w:val="22"/>
          <w:shd w:fill="auto" w:val="clear"/>
        </w:rPr>
        <w:t xml:space="preserve">Bij de vorige notulen is gesproken over de parkeerplekken. Deze blijken van de gemeente te zijn. In de volgende nieuwsbrief zal hier een mededeling over gedaan worden. Jorna biedt aan om bij de opmaak te assisteren.</w:t>
      </w:r>
    </w:p>
    <w:p>
      <w:pPr>
        <w:numPr>
          <w:ilvl w:val="0"/>
          <w:numId w:val="4"/>
        </w:numPr>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Mededeling en ingekomen stukken</w:t>
        <w:br/>
        <w:t xml:space="preserve">- Bosjes en hakselaar</w:t>
        <w:br/>
      </w:r>
      <w:r>
        <w:rPr>
          <w:rFonts w:ascii="Times New Roman" w:hAnsi="Times New Roman" w:cs="Times New Roman" w:eastAsia="Times New Roman"/>
          <w:color w:val="auto"/>
          <w:spacing w:val="0"/>
          <w:position w:val="0"/>
          <w:sz w:val="22"/>
          <w:shd w:fill="auto" w:val="clear"/>
        </w:rPr>
        <w:t xml:space="preserve">Frank heeft contact gehad met Iniana.  Zij heeft met Peter Waardijk, Rinus en Peter van Egmond een plan opgesteld. Er wordt voorgesteld zelf een hakselaar aan te schaffen, hierbij zal goed gekeken moeten worden naar de Arbo voorwaarden en veiligheidsetiquette. Tom zal hier onderzoek naar doen.</w:t>
      </w:r>
      <w:r>
        <w:rPr>
          <w:rFonts w:ascii="Times New Roman" w:hAnsi="Times New Roman" w:cs="Times New Roman" w:eastAsia="Times New Roman"/>
          <w:b/>
          <w:color w:val="auto"/>
          <w:spacing w:val="0"/>
          <w:position w:val="0"/>
          <w:sz w:val="22"/>
          <w:shd w:fill="auto" w:val="clear"/>
        </w:rPr>
        <w:br/>
        <w:t xml:space="preserve">- Procedure verkoop huisje</w:t>
        <w:br/>
      </w:r>
      <w:r>
        <w:rPr>
          <w:rFonts w:ascii="Times New Roman" w:hAnsi="Times New Roman" w:cs="Times New Roman" w:eastAsia="Times New Roman"/>
          <w:color w:val="auto"/>
          <w:spacing w:val="0"/>
          <w:position w:val="0"/>
          <w:sz w:val="22"/>
          <w:shd w:fill="auto" w:val="clear"/>
        </w:rPr>
        <w:t xml:space="preserve">Frank zal een concept procudure aanleveren hiervoor. Er wordt gedacht aan een soort van ballotagecommissie, met 1 bestuurslid, 1 vast lid en 1 van de tuinders uit het desbetreffende straatje.</w:t>
      </w:r>
      <w:r>
        <w:rPr>
          <w:rFonts w:ascii="Times New Roman" w:hAnsi="Times New Roman" w:cs="Times New Roman" w:eastAsia="Times New Roman"/>
          <w:b/>
          <w:color w:val="auto"/>
          <w:spacing w:val="0"/>
          <w:position w:val="0"/>
          <w:sz w:val="22"/>
          <w:shd w:fill="auto" w:val="clear"/>
        </w:rPr>
        <w:br/>
        <w:t xml:space="preserve">- Vluchtelingenboot werk</w:t>
        <w:br/>
      </w:r>
      <w:r>
        <w:rPr>
          <w:rFonts w:ascii="Times New Roman" w:hAnsi="Times New Roman" w:cs="Times New Roman" w:eastAsia="Times New Roman"/>
          <w:color w:val="auto"/>
          <w:spacing w:val="0"/>
          <w:position w:val="0"/>
          <w:sz w:val="22"/>
          <w:shd w:fill="auto" w:val="clear"/>
        </w:rPr>
        <w:t xml:space="preserve">Er was iemand van de boot bij de zaterdagploeg geweest voor werk, deze persoon zou nog nog terugkomen maar dat is niet gebeurd.</w:t>
        <w:br/>
      </w:r>
      <w:r>
        <w:rPr>
          <w:rFonts w:ascii="Times New Roman" w:hAnsi="Times New Roman" w:cs="Times New Roman" w:eastAsia="Times New Roman"/>
          <w:b/>
          <w:color w:val="auto"/>
          <w:spacing w:val="0"/>
          <w:position w:val="0"/>
          <w:sz w:val="22"/>
          <w:shd w:fill="auto" w:val="clear"/>
        </w:rPr>
        <w:t xml:space="preserve">- Andere mededelingen</w:t>
      </w:r>
      <w:r>
        <w:rPr>
          <w:rFonts w:ascii="Times New Roman" w:hAnsi="Times New Roman" w:cs="Times New Roman" w:eastAsia="Times New Roman"/>
          <w:color w:val="auto"/>
          <w:spacing w:val="0"/>
          <w:position w:val="0"/>
          <w:sz w:val="22"/>
          <w:shd w:fill="auto" w:val="clear"/>
        </w:rPr>
        <w:br/>
        <w:t xml:space="preserve">De dixitoiletten zijn per 1 november afgesloten. Tevens zijn ze gedateerd. Begin volgend jaar wordt er besloten hoeveel toiletten er blijven en of er andere oplossingen zijn.</w:t>
      </w:r>
    </w:p>
    <w:p>
      <w:pPr>
        <w:numPr>
          <w:ilvl w:val="0"/>
          <w:numId w:val="4"/>
        </w:numPr>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Communicatie</w:t>
        <w:br/>
      </w:r>
      <w:r>
        <w:rPr>
          <w:rFonts w:ascii="Times New Roman" w:hAnsi="Times New Roman" w:cs="Times New Roman" w:eastAsia="Times New Roman"/>
          <w:color w:val="auto"/>
          <w:spacing w:val="0"/>
          <w:position w:val="0"/>
          <w:sz w:val="22"/>
          <w:shd w:fill="auto" w:val="clear"/>
        </w:rPr>
        <w:t xml:space="preserve">Jorna heeft een goed gesprek met de tuinkeuringscommissie gehad. Er zijn gegadigden die zich willen aansluiten bij deze commissie. Jorna zal samen met Frank een gesprek met deze gegadigden hebben.</w:t>
      </w:r>
    </w:p>
    <w:p>
      <w:pPr>
        <w:numPr>
          <w:ilvl w:val="0"/>
          <w:numId w:val="4"/>
        </w:numPr>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H.O.S.</w:t>
        <w:br/>
      </w:r>
      <w:r>
        <w:rPr>
          <w:rFonts w:ascii="Times New Roman" w:hAnsi="Times New Roman" w:cs="Times New Roman" w:eastAsia="Times New Roman"/>
          <w:color w:val="auto"/>
          <w:spacing w:val="0"/>
          <w:position w:val="0"/>
          <w:sz w:val="22"/>
          <w:shd w:fill="auto" w:val="clear"/>
        </w:rPr>
        <w:t xml:space="preserve">Marc is niet aanwezig, er zijn geen mededelingen.</w:t>
      </w:r>
    </w:p>
    <w:p>
      <w:pPr>
        <w:numPr>
          <w:ilvl w:val="0"/>
          <w:numId w:val="4"/>
        </w:numPr>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Rondvraag en sluiting</w:t>
        <w:br/>
      </w:r>
      <w:r>
        <w:rPr>
          <w:rFonts w:ascii="Times New Roman" w:hAnsi="Times New Roman" w:cs="Times New Roman" w:eastAsia="Times New Roman"/>
          <w:color w:val="auto"/>
          <w:spacing w:val="0"/>
          <w:position w:val="0"/>
          <w:sz w:val="22"/>
          <w:shd w:fill="auto" w:val="clear"/>
        </w:rPr>
        <w:t xml:space="preserve">Er volgt een discussie over de stroomvoorziening onder het afdak. Gaan we dat afsluiten? Komt er een meter, een sleutel?</w:t>
      </w:r>
    </w:p>
    <w:p>
      <w:pPr>
        <w:spacing w:before="0" w:after="240" w:line="276"/>
        <w:ind w:right="0" w:left="0" w:firstLine="0"/>
        <w:jc w:val="left"/>
        <w:rPr>
          <w:rFonts w:ascii="Calibri" w:hAnsi="Calibri" w:cs="Calibri" w:eastAsia="Calibri"/>
          <w:color w:val="auto"/>
          <w:spacing w:val="0"/>
          <w:position w:val="0"/>
          <w:sz w:val="22"/>
          <w:shd w:fill="auto" w:val="clear"/>
        </w:rPr>
      </w:pPr>
    </w:p>
    <w:p>
      <w:pPr>
        <w:spacing w:before="280" w:after="0" w:line="276"/>
        <w:ind w:right="0" w:left="0" w:firstLine="0"/>
        <w:jc w:val="left"/>
        <w:rPr>
          <w:rFonts w:ascii="Calibri" w:hAnsi="Calibri" w:cs="Calibri" w:eastAsia="Calibri"/>
          <w:color w:val="auto"/>
          <w:spacing w:val="0"/>
          <w:position w:val="0"/>
          <w:sz w:val="2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6775776" w:leader="none"/>
          <w:tab w:val="left" w:pos="16776496" w:leader="none"/>
        </w:tabs>
        <w:spacing w:before="0" w:after="20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